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AE4E" w14:textId="76FABD2F" w:rsidR="004D5153" w:rsidRDefault="00A24957" w:rsidP="004D5153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Calibri"/>
          <w:color w:val="404040"/>
          <w:bdr w:val="none" w:sz="0" w:space="0" w:color="auto" w:frame="1"/>
        </w:rPr>
      </w:pPr>
      <w:r>
        <w:rPr>
          <w:rFonts w:ascii="inherit" w:hAnsi="inherit" w:cs="Calibri"/>
          <w:noProof/>
          <w:color w:val="404040"/>
          <w:bdr w:val="none" w:sz="0" w:space="0" w:color="auto" w:frame="1"/>
        </w:rPr>
        <w:drawing>
          <wp:inline distT="0" distB="0" distL="0" distR="0" wp14:anchorId="0C38A751" wp14:editId="5E344A97">
            <wp:extent cx="6858000" cy="2443480"/>
            <wp:effectExtent l="0" t="0" r="0" b="0"/>
            <wp:docPr id="128264722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47224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153">
        <w:rPr>
          <w:rFonts w:ascii="inherit" w:hAnsi="inherit" w:cs="Calibri"/>
          <w:color w:val="404040"/>
          <w:bdr w:val="none" w:sz="0" w:space="0" w:color="auto" w:frame="1"/>
        </w:rPr>
        <w:t> </w:t>
      </w:r>
    </w:p>
    <w:p w14:paraId="3FF9D376" w14:textId="77777777" w:rsidR="00A24957" w:rsidRDefault="00A24957" w:rsidP="004D51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DEEA773" w14:textId="0319075E" w:rsidR="004D5153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eorgia" w:hAnsi="Georgia" w:cs="Calibri"/>
          <w:color w:val="404040"/>
          <w:sz w:val="40"/>
          <w:szCs w:val="40"/>
          <w:bdr w:val="none" w:sz="0" w:space="0" w:color="auto" w:frame="1"/>
        </w:rPr>
        <w:t>Sponsorship Opportunities</w:t>
      </w:r>
    </w:p>
    <w:p w14:paraId="679ABAB2" w14:textId="77777777" w:rsidR="004D5153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404040"/>
          <w:bdr w:val="none" w:sz="0" w:space="0" w:color="auto" w:frame="1"/>
        </w:rPr>
        <w:t> </w:t>
      </w:r>
    </w:p>
    <w:p w14:paraId="35F9294A" w14:textId="77777777" w:rsidR="004D5153" w:rsidRPr="00A24957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C00000"/>
          <w:bdr w:val="none" w:sz="0" w:space="0" w:color="auto" w:frame="1"/>
        </w:rPr>
        <w:t>Presenting Sponsor – $10,000</w:t>
      </w:r>
    </w:p>
    <w:p w14:paraId="7DF344EC" w14:textId="5B3A3EE9" w:rsidR="002C3ECE" w:rsidRPr="00A24957" w:rsidRDefault="004D5153" w:rsidP="00A2495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Logo </w:t>
      </w:r>
      <w:r w:rsidR="00B5205F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featured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as presenting sponsor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on </w:t>
      </w:r>
      <w:r w:rsidR="002C3ECE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registration </w:t>
      </w:r>
      <w:r w:rsid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materials, </w:t>
      </w:r>
      <w:r w:rsidR="002C3ECE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tent, e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vent</w:t>
      </w:r>
      <w:r w:rsidR="002C3ECE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banner</w:t>
      </w:r>
      <w:r w:rsid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gramStart"/>
      <w:r w:rsidR="002C3ECE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website</w:t>
      </w:r>
      <w:proofErr w:type="gramEnd"/>
      <w:r w:rsid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and 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participant T-shirts.</w:t>
      </w:r>
    </w:p>
    <w:p w14:paraId="3D7F4834" w14:textId="3EA66CDB" w:rsidR="00AA5946" w:rsidRPr="00A24957" w:rsidRDefault="00AA5946" w:rsidP="00A2495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Signage featuring logo along the Whitney’s Walk for Life racecourse.</w:t>
      </w:r>
    </w:p>
    <w:p w14:paraId="1EE9A9AC" w14:textId="0308E398" w:rsidR="004D5153" w:rsidRPr="00A24957" w:rsidRDefault="004D5153" w:rsidP="00A2495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Recognition as Presenting Sponsor at event.</w:t>
      </w:r>
    </w:p>
    <w:p w14:paraId="051EEB7A" w14:textId="26441E57" w:rsidR="004D5153" w:rsidRPr="00A24957" w:rsidRDefault="004D5153" w:rsidP="00A24957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Registration for </w:t>
      </w:r>
      <w:r w:rsidR="002C3ECE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1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0 participants in the walk or race.</w:t>
      </w:r>
    </w:p>
    <w:p w14:paraId="22EF9EF9" w14:textId="1C8F1FAB" w:rsidR="00B714BD" w:rsidRPr="00A24957" w:rsidRDefault="00B714BD" w:rsidP="004D5153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Theme="majorHAnsi" w:hAnsiTheme="majorHAnsi" w:cstheme="majorHAnsi"/>
          <w:color w:val="000000"/>
          <w:bdr w:val="none" w:sz="0" w:space="0" w:color="auto" w:frame="1"/>
        </w:rPr>
      </w:pPr>
    </w:p>
    <w:p w14:paraId="3D264DC3" w14:textId="77777777" w:rsidR="004D5153" w:rsidRPr="00A24957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C00000"/>
          <w:bdr w:val="none" w:sz="0" w:space="0" w:color="auto" w:frame="1"/>
        </w:rPr>
        <w:t>Hope for a Better Future Sponsor – $5,000</w:t>
      </w:r>
    </w:p>
    <w:p w14:paraId="76E9CE27" w14:textId="3DBDC208" w:rsidR="004D5153" w:rsidRPr="00A24957" w:rsidRDefault="004D5153" w:rsidP="00A2495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Logo prominently displayed on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registration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</w:t>
      </w:r>
      <w:r w:rsidR="00A24957">
        <w:rPr>
          <w:rFonts w:asciiTheme="majorHAnsi" w:hAnsiTheme="majorHAnsi" w:cstheme="majorHAnsi"/>
          <w:color w:val="000000"/>
          <w:bdr w:val="none" w:sz="0" w:space="0" w:color="auto" w:frame="1"/>
        </w:rPr>
        <w:t>materials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, event banner</w:t>
      </w:r>
      <w:r w:rsid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gramStart"/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website</w:t>
      </w:r>
      <w:proofErr w:type="gramEnd"/>
      <w:r w:rsid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and 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participant T-shirts.</w:t>
      </w:r>
    </w:p>
    <w:p w14:paraId="07A45013" w14:textId="189613B5" w:rsidR="00AA5946" w:rsidRPr="00A24957" w:rsidRDefault="00AA5946" w:rsidP="00A2495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Signage featuring logo along the Whitney’s Walk for Life racecourse.</w:t>
      </w:r>
    </w:p>
    <w:p w14:paraId="695613AD" w14:textId="507EB97B" w:rsidR="004D5153" w:rsidRPr="00A24957" w:rsidRDefault="004D5153" w:rsidP="00A2495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Recognition as Hope for a Better Future Sponsor at event.</w:t>
      </w:r>
    </w:p>
    <w:p w14:paraId="263DBBB4" w14:textId="289E7C67" w:rsidR="004D5153" w:rsidRPr="00A24957" w:rsidRDefault="004D5153" w:rsidP="00A2495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Registration for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six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participants in the walk or race.</w:t>
      </w:r>
    </w:p>
    <w:p w14:paraId="7EFA4ADD" w14:textId="77777777" w:rsidR="00B714BD" w:rsidRPr="00A24957" w:rsidRDefault="00B714BD" w:rsidP="004D51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C00000"/>
          <w:bdr w:val="none" w:sz="0" w:space="0" w:color="auto" w:frame="1"/>
        </w:rPr>
      </w:pPr>
    </w:p>
    <w:p w14:paraId="2E8D1490" w14:textId="77777777" w:rsidR="00A24957" w:rsidRDefault="004D5153" w:rsidP="00A2495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C00000"/>
          <w:bdr w:val="none" w:sz="0" w:space="0" w:color="auto" w:frame="1"/>
        </w:rPr>
        <w:t>Running Toward Awareness Sponsor – $2,500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 </w:t>
      </w:r>
    </w:p>
    <w:p w14:paraId="03926BCA" w14:textId="725EED27" w:rsidR="004D5153" w:rsidRPr="00A24957" w:rsidRDefault="004D5153" w:rsidP="00D952B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Logo on the inside of registration </w:t>
      </w:r>
      <w:r w:rsidR="00A24957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materials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event banner</w:t>
      </w:r>
      <w:r w:rsidR="00A24957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gramStart"/>
      <w:r w:rsidR="00A24957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website</w:t>
      </w:r>
      <w:proofErr w:type="gramEnd"/>
      <w:r w:rsidR="00A24957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and 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participant T-shirts.</w:t>
      </w:r>
    </w:p>
    <w:p w14:paraId="02871D4B" w14:textId="6AC1B1B3" w:rsidR="004D5153" w:rsidRPr="00A24957" w:rsidRDefault="004D5153" w:rsidP="00A2495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Signage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featuring logo 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along the Whitney’s Walk for Life racecourse.</w:t>
      </w:r>
    </w:p>
    <w:p w14:paraId="147B6A70" w14:textId="23CB0E79" w:rsidR="004D5153" w:rsidRPr="00A24957" w:rsidRDefault="004D5153" w:rsidP="00A2495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Registration for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four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participants in the walk or race.</w:t>
      </w:r>
    </w:p>
    <w:p w14:paraId="0905511A" w14:textId="40E772D2" w:rsidR="00B714BD" w:rsidRPr="00A24957" w:rsidRDefault="004D5153" w:rsidP="00AA594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7F7F7F" w:themeColor="text1" w:themeTint="80"/>
        </w:rPr>
      </w:pPr>
      <w:r w:rsidRPr="00A24957">
        <w:rPr>
          <w:rFonts w:asciiTheme="majorHAnsi" w:hAnsiTheme="majorHAnsi" w:cstheme="majorHAnsi"/>
          <w:color w:val="404040"/>
          <w:bdr w:val="none" w:sz="0" w:space="0" w:color="auto" w:frame="1"/>
        </w:rPr>
        <w:t> </w:t>
      </w:r>
    </w:p>
    <w:p w14:paraId="218F6970" w14:textId="77777777" w:rsidR="004D5153" w:rsidRPr="00A24957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C00000"/>
          <w:bdr w:val="none" w:sz="0" w:space="0" w:color="auto" w:frame="1"/>
        </w:rPr>
        <w:t>Breaking the Stigma Sponsor – $1,000</w:t>
      </w:r>
    </w:p>
    <w:p w14:paraId="69017AE4" w14:textId="6552EC50" w:rsidR="004D5153" w:rsidRPr="00A24957" w:rsidRDefault="004D5153" w:rsidP="000E54E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Logo on </w:t>
      </w:r>
      <w:r w:rsidR="00AA5946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event banner</w:t>
      </w:r>
      <w:r w:rsidR="00A24957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, </w:t>
      </w:r>
      <w:proofErr w:type="gramStart"/>
      <w:r w:rsidR="00931FF9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website</w:t>
      </w:r>
      <w:proofErr w:type="gramEnd"/>
      <w:r w:rsidR="00A24957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and 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participant T-shirts.</w:t>
      </w:r>
    </w:p>
    <w:p w14:paraId="78D45E9B" w14:textId="5B282817" w:rsidR="004D5153" w:rsidRPr="00A24957" w:rsidRDefault="004D5153" w:rsidP="00A2495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Recognition as Breaking the Stigma Sponsor at event.</w:t>
      </w:r>
    </w:p>
    <w:p w14:paraId="063E6217" w14:textId="2530C5FC" w:rsidR="004D5153" w:rsidRPr="00A24957" w:rsidRDefault="004D5153" w:rsidP="00A2495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bdr w:val="none" w:sz="0" w:space="0" w:color="auto" w:frame="1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Registration for </w:t>
      </w:r>
      <w:r w:rsidR="00931FF9"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tw</w:t>
      </w: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o participants in the walk or race.</w:t>
      </w:r>
    </w:p>
    <w:p w14:paraId="2245B08C" w14:textId="77777777" w:rsidR="004D5153" w:rsidRPr="00A24957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404040"/>
          <w:bdr w:val="none" w:sz="0" w:space="0" w:color="auto" w:frame="1"/>
        </w:rPr>
        <w:t> </w:t>
      </w:r>
    </w:p>
    <w:p w14:paraId="6692BA6E" w14:textId="77777777" w:rsidR="004D5153" w:rsidRPr="00A24957" w:rsidRDefault="004D5153" w:rsidP="004D51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C00000"/>
          <w:bdr w:val="none" w:sz="0" w:space="0" w:color="auto" w:frame="1"/>
        </w:rPr>
        <w:t>Speaking Out for Life Sponsor – $500</w:t>
      </w:r>
    </w:p>
    <w:p w14:paraId="26070A6B" w14:textId="571515ED" w:rsidR="004D5153" w:rsidRPr="00A24957" w:rsidRDefault="004D5153" w:rsidP="00A2495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Recognition on participant T-shirts.</w:t>
      </w:r>
    </w:p>
    <w:p w14:paraId="77277965" w14:textId="7C2DC972" w:rsidR="004D5153" w:rsidRPr="00A24957" w:rsidRDefault="004D5153" w:rsidP="00A2495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  <w:bdr w:val="none" w:sz="0" w:space="0" w:color="auto" w:frame="1"/>
        </w:rPr>
        <w:t>Recognition on day-of event banner.</w:t>
      </w:r>
    </w:p>
    <w:p w14:paraId="7D3BFF50" w14:textId="5AC82D08" w:rsidR="00B714BD" w:rsidRDefault="00B714BD" w:rsidP="00931FF9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7F7F7F" w:themeColor="text1" w:themeTint="80"/>
        </w:rPr>
      </w:pPr>
      <w:r w:rsidRPr="00A24957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F6FA3CD" w14:textId="26D03E57" w:rsidR="00A24957" w:rsidRDefault="00A24957" w:rsidP="00A24957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ajorHAnsi" w:hAnsiTheme="majorHAnsi" w:cstheme="majorHAnsi"/>
          <w:color w:val="000000"/>
        </w:rPr>
      </w:pPr>
      <w:r w:rsidRPr="00A24957">
        <w:rPr>
          <w:rFonts w:asciiTheme="majorHAnsi" w:hAnsiTheme="majorHAnsi" w:cstheme="majorHAnsi"/>
          <w:color w:val="000000"/>
        </w:rPr>
        <w:t xml:space="preserve">Sponsorships must be reserved </w:t>
      </w:r>
      <w:r w:rsidRPr="009C6268">
        <w:rPr>
          <w:rFonts w:asciiTheme="majorHAnsi" w:hAnsiTheme="majorHAnsi" w:cstheme="majorHAnsi"/>
          <w:b/>
          <w:bCs/>
          <w:color w:val="000000"/>
        </w:rPr>
        <w:t>by May 15, 2024</w:t>
      </w:r>
      <w:r w:rsidRPr="00A24957">
        <w:rPr>
          <w:rFonts w:asciiTheme="majorHAnsi" w:hAnsiTheme="majorHAnsi" w:cstheme="majorHAnsi"/>
          <w:color w:val="000000"/>
        </w:rPr>
        <w:t xml:space="preserve">, to be included </w:t>
      </w:r>
      <w:r w:rsidR="009C6268">
        <w:rPr>
          <w:rFonts w:asciiTheme="majorHAnsi" w:hAnsiTheme="majorHAnsi" w:cstheme="majorHAnsi"/>
          <w:color w:val="000000"/>
        </w:rPr>
        <w:t>in</w:t>
      </w:r>
      <w:r w:rsidRPr="00A24957">
        <w:rPr>
          <w:rFonts w:asciiTheme="majorHAnsi" w:hAnsiTheme="majorHAnsi" w:cstheme="majorHAnsi"/>
          <w:color w:val="000000"/>
        </w:rPr>
        <w:t xml:space="preserve"> registration materials. </w:t>
      </w:r>
    </w:p>
    <w:p w14:paraId="79347E32" w14:textId="2131D0B0" w:rsidR="005C4CC5" w:rsidRPr="00A24957" w:rsidRDefault="00A24957" w:rsidP="00A24957">
      <w:pPr>
        <w:pStyle w:val="NormalWeb"/>
        <w:shd w:val="clear" w:color="auto" w:fill="FFFFFF"/>
        <w:spacing w:before="0" w:beforeAutospacing="0" w:after="0" w:afterAutospacing="0"/>
        <w:ind w:left="360" w:hanging="360"/>
        <w:jc w:val="both"/>
        <w:rPr>
          <w:rFonts w:asciiTheme="majorHAnsi" w:hAnsiTheme="majorHAnsi" w:cstheme="majorHAnsi"/>
        </w:rPr>
      </w:pPr>
      <w:r w:rsidRPr="00A24957">
        <w:rPr>
          <w:rFonts w:asciiTheme="majorHAnsi" w:hAnsiTheme="majorHAnsi" w:cstheme="majorHAnsi"/>
          <w:color w:val="000000"/>
        </w:rPr>
        <w:t>To ensure inclusion on p</w:t>
      </w:r>
      <w:r w:rsidR="009C6268">
        <w:rPr>
          <w:rFonts w:asciiTheme="majorHAnsi" w:hAnsiTheme="majorHAnsi" w:cstheme="majorHAnsi"/>
          <w:color w:val="000000"/>
        </w:rPr>
        <w:t>articipant</w:t>
      </w:r>
      <w:r w:rsidRPr="00A24957">
        <w:rPr>
          <w:rFonts w:asciiTheme="majorHAnsi" w:hAnsiTheme="majorHAnsi" w:cstheme="majorHAnsi"/>
          <w:color w:val="000000"/>
        </w:rPr>
        <w:t xml:space="preserve"> T-shirts, sponsorship</w:t>
      </w:r>
      <w:r w:rsidR="009C6268">
        <w:rPr>
          <w:rFonts w:asciiTheme="majorHAnsi" w:hAnsiTheme="majorHAnsi" w:cstheme="majorHAnsi"/>
          <w:color w:val="000000"/>
        </w:rPr>
        <w:t>s</w:t>
      </w:r>
      <w:r w:rsidRPr="00A24957">
        <w:rPr>
          <w:rFonts w:asciiTheme="majorHAnsi" w:hAnsiTheme="majorHAnsi" w:cstheme="majorHAnsi"/>
          <w:color w:val="000000"/>
        </w:rPr>
        <w:t xml:space="preserve"> must be reserved by </w:t>
      </w:r>
      <w:r w:rsidRPr="009C6268">
        <w:rPr>
          <w:rFonts w:asciiTheme="majorHAnsi" w:hAnsiTheme="majorHAnsi" w:cstheme="majorHAnsi"/>
          <w:b/>
          <w:bCs/>
          <w:color w:val="000000"/>
        </w:rPr>
        <w:t>June 25, 2024</w:t>
      </w:r>
      <w:r>
        <w:rPr>
          <w:rFonts w:asciiTheme="majorHAnsi" w:hAnsiTheme="majorHAnsi" w:cstheme="majorHAnsi"/>
          <w:color w:val="000000"/>
        </w:rPr>
        <w:t>.</w:t>
      </w:r>
    </w:p>
    <w:sectPr w:rsidR="005C4CC5" w:rsidRPr="00A24957" w:rsidSect="00AA5946">
      <w:pgSz w:w="12240" w:h="15840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F8C"/>
    <w:multiLevelType w:val="hybridMultilevel"/>
    <w:tmpl w:val="153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16C4"/>
    <w:multiLevelType w:val="hybridMultilevel"/>
    <w:tmpl w:val="09E4C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95"/>
    <w:multiLevelType w:val="hybridMultilevel"/>
    <w:tmpl w:val="DC623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37A4"/>
    <w:multiLevelType w:val="hybridMultilevel"/>
    <w:tmpl w:val="8398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200D"/>
    <w:multiLevelType w:val="hybridMultilevel"/>
    <w:tmpl w:val="79762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170FD"/>
    <w:multiLevelType w:val="hybridMultilevel"/>
    <w:tmpl w:val="D9E4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1698"/>
    <w:multiLevelType w:val="hybridMultilevel"/>
    <w:tmpl w:val="ED46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30AE"/>
    <w:multiLevelType w:val="hybridMultilevel"/>
    <w:tmpl w:val="28C0B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2A8D"/>
    <w:multiLevelType w:val="hybridMultilevel"/>
    <w:tmpl w:val="A9A6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2E95"/>
    <w:multiLevelType w:val="hybridMultilevel"/>
    <w:tmpl w:val="6ADC1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53C2"/>
    <w:multiLevelType w:val="hybridMultilevel"/>
    <w:tmpl w:val="E32A4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3626E"/>
    <w:multiLevelType w:val="hybridMultilevel"/>
    <w:tmpl w:val="A814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025E8"/>
    <w:multiLevelType w:val="hybridMultilevel"/>
    <w:tmpl w:val="BEA4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14026"/>
    <w:multiLevelType w:val="hybridMultilevel"/>
    <w:tmpl w:val="B7CA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7785"/>
    <w:multiLevelType w:val="hybridMultilevel"/>
    <w:tmpl w:val="D1E24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42C4"/>
    <w:multiLevelType w:val="hybridMultilevel"/>
    <w:tmpl w:val="140C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090462"/>
    <w:multiLevelType w:val="hybridMultilevel"/>
    <w:tmpl w:val="CB72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13FAA"/>
    <w:multiLevelType w:val="hybridMultilevel"/>
    <w:tmpl w:val="5A9A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94BDD"/>
    <w:multiLevelType w:val="hybridMultilevel"/>
    <w:tmpl w:val="321C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D23C1"/>
    <w:multiLevelType w:val="hybridMultilevel"/>
    <w:tmpl w:val="53C8B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35AE8"/>
    <w:multiLevelType w:val="hybridMultilevel"/>
    <w:tmpl w:val="912A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FC2990"/>
    <w:multiLevelType w:val="hybridMultilevel"/>
    <w:tmpl w:val="0736F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72610"/>
    <w:multiLevelType w:val="hybridMultilevel"/>
    <w:tmpl w:val="E7DE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06188"/>
    <w:multiLevelType w:val="hybridMultilevel"/>
    <w:tmpl w:val="DA48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25ED"/>
    <w:multiLevelType w:val="hybridMultilevel"/>
    <w:tmpl w:val="45D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E06A0"/>
    <w:multiLevelType w:val="hybridMultilevel"/>
    <w:tmpl w:val="C34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6756B"/>
    <w:multiLevelType w:val="hybridMultilevel"/>
    <w:tmpl w:val="C70A7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27D3A"/>
    <w:multiLevelType w:val="hybridMultilevel"/>
    <w:tmpl w:val="C7AA7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1915">
    <w:abstractNumId w:val="21"/>
  </w:num>
  <w:num w:numId="2" w16cid:durableId="200022396">
    <w:abstractNumId w:val="16"/>
  </w:num>
  <w:num w:numId="3" w16cid:durableId="661543527">
    <w:abstractNumId w:val="13"/>
  </w:num>
  <w:num w:numId="4" w16cid:durableId="155079598">
    <w:abstractNumId w:val="24"/>
  </w:num>
  <w:num w:numId="5" w16cid:durableId="142821645">
    <w:abstractNumId w:val="1"/>
  </w:num>
  <w:num w:numId="6" w16cid:durableId="1243829128">
    <w:abstractNumId w:val="26"/>
  </w:num>
  <w:num w:numId="7" w16cid:durableId="383875999">
    <w:abstractNumId w:val="20"/>
  </w:num>
  <w:num w:numId="8" w16cid:durableId="27149359">
    <w:abstractNumId w:val="25"/>
  </w:num>
  <w:num w:numId="9" w16cid:durableId="396707733">
    <w:abstractNumId w:val="19"/>
  </w:num>
  <w:num w:numId="10" w16cid:durableId="1584950303">
    <w:abstractNumId w:val="3"/>
  </w:num>
  <w:num w:numId="11" w16cid:durableId="672925357">
    <w:abstractNumId w:val="11"/>
  </w:num>
  <w:num w:numId="12" w16cid:durableId="407920994">
    <w:abstractNumId w:val="10"/>
  </w:num>
  <w:num w:numId="13" w16cid:durableId="1294558163">
    <w:abstractNumId w:val="18"/>
  </w:num>
  <w:num w:numId="14" w16cid:durableId="1944026157">
    <w:abstractNumId w:val="4"/>
  </w:num>
  <w:num w:numId="15" w16cid:durableId="1783571034">
    <w:abstractNumId w:val="0"/>
  </w:num>
  <w:num w:numId="16" w16cid:durableId="1782021969">
    <w:abstractNumId w:val="5"/>
  </w:num>
  <w:num w:numId="17" w16cid:durableId="1528568945">
    <w:abstractNumId w:val="15"/>
  </w:num>
  <w:num w:numId="18" w16cid:durableId="1637225868">
    <w:abstractNumId w:val="22"/>
  </w:num>
  <w:num w:numId="19" w16cid:durableId="1477189417">
    <w:abstractNumId w:val="6"/>
  </w:num>
  <w:num w:numId="20" w16cid:durableId="220404192">
    <w:abstractNumId w:val="8"/>
  </w:num>
  <w:num w:numId="21" w16cid:durableId="1410033743">
    <w:abstractNumId w:val="23"/>
  </w:num>
  <w:num w:numId="22" w16cid:durableId="720832380">
    <w:abstractNumId w:val="12"/>
  </w:num>
  <w:num w:numId="23" w16cid:durableId="1631546493">
    <w:abstractNumId w:val="17"/>
  </w:num>
  <w:num w:numId="24" w16cid:durableId="1093626578">
    <w:abstractNumId w:val="9"/>
  </w:num>
  <w:num w:numId="25" w16cid:durableId="2126190577">
    <w:abstractNumId w:val="2"/>
  </w:num>
  <w:num w:numId="26" w16cid:durableId="362563247">
    <w:abstractNumId w:val="27"/>
  </w:num>
  <w:num w:numId="27" w16cid:durableId="105467524">
    <w:abstractNumId w:val="14"/>
  </w:num>
  <w:num w:numId="28" w16cid:durableId="1118523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53"/>
    <w:rsid w:val="002C3ECE"/>
    <w:rsid w:val="003D1CCB"/>
    <w:rsid w:val="004D5153"/>
    <w:rsid w:val="005C4CC5"/>
    <w:rsid w:val="008A1148"/>
    <w:rsid w:val="00931FF9"/>
    <w:rsid w:val="0096188E"/>
    <w:rsid w:val="009C6268"/>
    <w:rsid w:val="00A24957"/>
    <w:rsid w:val="00AA5946"/>
    <w:rsid w:val="00B5205F"/>
    <w:rsid w:val="00B714BD"/>
    <w:rsid w:val="00DA5644"/>
    <w:rsid w:val="00E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0058"/>
  <w15:chartTrackingRefBased/>
  <w15:docId w15:val="{2AD3F643-3151-4F20-9875-C1FFE65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Tiffany.Brian</dc:creator>
  <cp:keywords/>
  <dc:description/>
  <cp:lastModifiedBy>Nicole.Hayse</cp:lastModifiedBy>
  <cp:revision>2</cp:revision>
  <dcterms:created xsi:type="dcterms:W3CDTF">2024-05-13T18:27:00Z</dcterms:created>
  <dcterms:modified xsi:type="dcterms:W3CDTF">2024-05-13T18:27:00Z</dcterms:modified>
</cp:coreProperties>
</file>